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2B" w:rsidRPr="003621DF" w:rsidRDefault="009F381C" w:rsidP="00720DED">
      <w:pPr>
        <w:pStyle w:val="Style4"/>
        <w:widowControl/>
        <w:tabs>
          <w:tab w:val="left" w:pos="0"/>
          <w:tab w:val="left" w:pos="1701"/>
        </w:tabs>
        <w:spacing w:line="276" w:lineRule="auto"/>
        <w:ind w:firstLine="0"/>
        <w:jc w:val="center"/>
        <w:rPr>
          <w:b/>
        </w:rPr>
      </w:pPr>
      <w:r>
        <w:rPr>
          <w:b/>
        </w:rPr>
        <w:t>Аннотация к р</w:t>
      </w:r>
      <w:bookmarkStart w:id="0" w:name="_GoBack"/>
      <w:bookmarkEnd w:id="0"/>
      <w:r w:rsidR="0050622B" w:rsidRPr="003621DF">
        <w:rPr>
          <w:b/>
        </w:rPr>
        <w:t>абочей программе</w:t>
      </w:r>
    </w:p>
    <w:p w:rsidR="0050622B" w:rsidRPr="003621DF" w:rsidRDefault="0050622B" w:rsidP="003621DF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22B" w:rsidRPr="003621DF" w:rsidRDefault="0050622B" w:rsidP="003621DF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1DF">
        <w:rPr>
          <w:rFonts w:ascii="Times New Roman" w:eastAsia="Times New Roman" w:hAnsi="Times New Roman" w:cs="Times New Roman"/>
          <w:sz w:val="24"/>
          <w:szCs w:val="24"/>
          <w:u w:val="single"/>
        </w:rPr>
        <w:t>Учебные  предметы</w:t>
      </w:r>
      <w:proofErr w:type="gramStart"/>
      <w:r w:rsidRPr="003621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3621DF">
        <w:rPr>
          <w:rFonts w:ascii="Times New Roman" w:eastAsia="Times New Roman" w:hAnsi="Times New Roman" w:cs="Times New Roman"/>
          <w:sz w:val="24"/>
          <w:szCs w:val="24"/>
        </w:rPr>
        <w:t xml:space="preserve"> литературное чтение</w:t>
      </w:r>
    </w:p>
    <w:p w:rsidR="0050622B" w:rsidRPr="003621DF" w:rsidRDefault="0050622B" w:rsidP="003621DF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1DF">
        <w:rPr>
          <w:rFonts w:ascii="Times New Roman" w:eastAsia="Times New Roman" w:hAnsi="Times New Roman" w:cs="Times New Roman"/>
          <w:sz w:val="24"/>
          <w:szCs w:val="24"/>
          <w:u w:val="single"/>
        </w:rPr>
        <w:t>Класс</w:t>
      </w:r>
      <w:r w:rsidRPr="003621DF">
        <w:rPr>
          <w:rFonts w:ascii="Times New Roman" w:eastAsia="Times New Roman" w:hAnsi="Times New Roman" w:cs="Times New Roman"/>
          <w:sz w:val="24"/>
          <w:szCs w:val="24"/>
        </w:rPr>
        <w:t xml:space="preserve">: 1 </w:t>
      </w:r>
    </w:p>
    <w:p w:rsidR="0050622B" w:rsidRPr="003621DF" w:rsidRDefault="0050622B" w:rsidP="003621DF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1DF">
        <w:rPr>
          <w:rFonts w:ascii="Times New Roman" w:eastAsia="Times New Roman" w:hAnsi="Times New Roman" w:cs="Times New Roman"/>
          <w:sz w:val="24"/>
          <w:szCs w:val="24"/>
          <w:u w:val="single"/>
        </w:rPr>
        <w:t>Срок реализации рабочей программы</w:t>
      </w:r>
      <w:r w:rsidRPr="003621DF">
        <w:rPr>
          <w:rFonts w:ascii="Times New Roman" w:eastAsia="Times New Roman" w:hAnsi="Times New Roman" w:cs="Times New Roman"/>
          <w:sz w:val="24"/>
          <w:szCs w:val="24"/>
        </w:rPr>
        <w:t>: 2019-2020уч. год</w:t>
      </w:r>
    </w:p>
    <w:p w:rsidR="0050622B" w:rsidRPr="003621DF" w:rsidRDefault="0050622B" w:rsidP="003621DF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1DF">
        <w:rPr>
          <w:rFonts w:ascii="Times New Roman" w:eastAsia="Times New Roman" w:hAnsi="Times New Roman" w:cs="Times New Roman"/>
          <w:sz w:val="24"/>
          <w:szCs w:val="24"/>
          <w:u w:val="single"/>
        </w:rPr>
        <w:t>Нормативная база</w:t>
      </w:r>
      <w:r w:rsidRPr="003621D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622B" w:rsidRPr="003621DF" w:rsidRDefault="0050622B" w:rsidP="003621DF">
      <w:pPr>
        <w:pStyle w:val="a3"/>
        <w:numPr>
          <w:ilvl w:val="0"/>
          <w:numId w:val="1"/>
        </w:numPr>
        <w:spacing w:beforeAutospacing="0" w:after="0" w:line="276" w:lineRule="auto"/>
        <w:jc w:val="both"/>
      </w:pPr>
      <w:r w:rsidRPr="003621DF">
        <w:t>Закона 273 – ФЗ «Об образовании в РФ»;</w:t>
      </w:r>
    </w:p>
    <w:p w:rsidR="0050622B" w:rsidRPr="003621DF" w:rsidRDefault="0050622B" w:rsidP="003621DF">
      <w:pPr>
        <w:pStyle w:val="a3"/>
        <w:numPr>
          <w:ilvl w:val="0"/>
          <w:numId w:val="1"/>
        </w:numPr>
        <w:spacing w:beforeAutospacing="0" w:after="0" w:line="276" w:lineRule="auto"/>
        <w:jc w:val="both"/>
      </w:pPr>
      <w:r w:rsidRPr="003621DF">
        <w:t xml:space="preserve">Федерального государственного образовательного стандарта начального общего образования (Приказ </w:t>
      </w:r>
      <w:proofErr w:type="spellStart"/>
      <w:r w:rsidRPr="003621DF">
        <w:t>Минобрнауки</w:t>
      </w:r>
      <w:proofErr w:type="spellEnd"/>
      <w:r w:rsidRPr="003621DF">
        <w:t xml:space="preserve"> РФ от 06.10.2009 г. № 373) с учётом изменений (Приказы </w:t>
      </w:r>
      <w:proofErr w:type="spellStart"/>
      <w:r w:rsidRPr="003621DF">
        <w:t>Минобрнауки</w:t>
      </w:r>
      <w:proofErr w:type="spellEnd"/>
      <w:r w:rsidRPr="003621DF">
        <w:t xml:space="preserve"> РФ от 26.11.2010 № 1241, от 22.09.2011 № 2357, от 18.12.2012 № 1060, от 29.12.2014 № 1643, </w:t>
      </w:r>
      <w:proofErr w:type="gramStart"/>
      <w:r w:rsidRPr="003621DF">
        <w:t>от</w:t>
      </w:r>
      <w:proofErr w:type="gramEnd"/>
      <w:r w:rsidRPr="003621DF">
        <w:t xml:space="preserve"> 31.12.2015 № 1576);</w:t>
      </w:r>
    </w:p>
    <w:p w:rsidR="0050622B" w:rsidRPr="003621DF" w:rsidRDefault="0050622B" w:rsidP="003621DF">
      <w:pPr>
        <w:numPr>
          <w:ilvl w:val="0"/>
          <w:numId w:val="1"/>
        </w:numPr>
        <w:tabs>
          <w:tab w:val="clear" w:pos="720"/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1DF">
        <w:rPr>
          <w:rFonts w:ascii="Times New Roman" w:eastAsia="Times New Roman" w:hAnsi="Times New Roman" w:cs="Times New Roman"/>
          <w:sz w:val="24"/>
          <w:szCs w:val="24"/>
        </w:rPr>
        <w:t xml:space="preserve">Примерной основной образовательной программы начального общего образования </w:t>
      </w:r>
      <w:r w:rsidRPr="003621D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3621DF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Письмо Департамента</w:t>
      </w:r>
      <w:r w:rsidRPr="003621DF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общего образования </w:t>
      </w:r>
      <w:proofErr w:type="spellStart"/>
      <w:r w:rsidRPr="003621DF"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3621DF">
        <w:rPr>
          <w:rFonts w:ascii="Times New Roman" w:eastAsia="Times New Roman" w:hAnsi="Times New Roman" w:cs="Times New Roman"/>
          <w:bCs/>
          <w:sz w:val="24"/>
          <w:szCs w:val="24"/>
        </w:rPr>
        <w:t xml:space="preserve"> РФ  от 16.08.2010 г. № 03-48)с учётом авторской программы </w:t>
      </w:r>
      <w:r w:rsidRPr="003621DF">
        <w:rPr>
          <w:rFonts w:ascii="Times New Roman" w:eastAsia="Times New Roman" w:hAnsi="Times New Roman" w:cs="Times New Roman"/>
          <w:sz w:val="24"/>
          <w:szCs w:val="24"/>
        </w:rPr>
        <w:t>«Перспектива» Климанова Л.Ф, «Просвещение», 2014;</w:t>
      </w:r>
    </w:p>
    <w:p w:rsidR="0050622B" w:rsidRPr="003621DF" w:rsidRDefault="0050622B" w:rsidP="003621DF">
      <w:pPr>
        <w:pStyle w:val="a3"/>
        <w:numPr>
          <w:ilvl w:val="0"/>
          <w:numId w:val="1"/>
        </w:numPr>
        <w:spacing w:beforeAutospacing="0" w:after="0" w:line="276" w:lineRule="auto"/>
        <w:jc w:val="both"/>
      </w:pPr>
      <w:r w:rsidRPr="003621DF">
        <w:rPr>
          <w:color w:val="000000"/>
        </w:rPr>
        <w:t>Положения о рабочей программе МБОУ СШ № 155.</w:t>
      </w:r>
    </w:p>
    <w:p w:rsidR="0050622B" w:rsidRPr="009F381C" w:rsidRDefault="0050622B" w:rsidP="009F381C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F38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Учебно-методический комплекс: </w:t>
      </w:r>
    </w:p>
    <w:p w:rsidR="009F381C" w:rsidRPr="009F381C" w:rsidRDefault="009F381C" w:rsidP="009F381C">
      <w:pPr>
        <w:pStyle w:val="a4"/>
        <w:widowControl w:val="0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9F381C">
        <w:rPr>
          <w:rFonts w:ascii="Times New Roman" w:hAnsi="Times New Roman" w:cs="Times New Roman"/>
          <w:color w:val="000000"/>
          <w:sz w:val="24"/>
          <w:szCs w:val="24"/>
        </w:rPr>
        <w:t>Климанова Л.Ф., Виноградская Л.А., Горецкий В.Г. Литературное чтение (в 2-ух частях), 1 класс, АО "Издательство "Просвещение". 2019 г.</w:t>
      </w:r>
    </w:p>
    <w:p w:rsidR="0050622B" w:rsidRPr="003621DF" w:rsidRDefault="0050622B" w:rsidP="003621DF">
      <w:pPr>
        <w:spacing w:after="0"/>
        <w:jc w:val="both"/>
        <w:rPr>
          <w:rFonts w:ascii="Times New Roman" w:eastAsia="Arial Unicode MS" w:hAnsi="Times New Roman" w:cs="Times New Roman"/>
          <w:spacing w:val="2"/>
          <w:kern w:val="2"/>
          <w:sz w:val="24"/>
          <w:szCs w:val="24"/>
        </w:rPr>
      </w:pPr>
      <w:r w:rsidRPr="003621DF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3621D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622B" w:rsidRPr="009F381C" w:rsidRDefault="0050622B" w:rsidP="009F381C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81C">
        <w:rPr>
          <w:rFonts w:ascii="Times New Roman" w:eastAsia="Times New Roman" w:hAnsi="Times New Roman" w:cs="Times New Roman"/>
          <w:sz w:val="24"/>
          <w:szCs w:val="24"/>
        </w:rPr>
        <w:t>Формирование читательской компетентности младшего школьника, осознание себя как грамотного читателя, способного к творческой деятельности.</w:t>
      </w:r>
    </w:p>
    <w:p w:rsidR="0050622B" w:rsidRPr="009F381C" w:rsidRDefault="0050622B" w:rsidP="009F381C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81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художественно-эстетического принципа, позволяющего изучать произведение как искусство слова и формировать эстетическое отношение к произведениям искусства и окружающему миру;  </w:t>
      </w:r>
    </w:p>
    <w:p w:rsidR="0050622B" w:rsidRPr="009F381C" w:rsidRDefault="0050622B" w:rsidP="009F381C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381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системности, обеспечивающей изучение произведения во всей его полноте, во взаимосвязи художественно-эстетических, духовно-нравственных и познавательном и </w:t>
      </w:r>
      <w:proofErr w:type="spellStart"/>
      <w:r w:rsidRPr="009F381C">
        <w:rPr>
          <w:rFonts w:ascii="Times New Roman" w:eastAsia="Times New Roman" w:hAnsi="Times New Roman" w:cs="Times New Roman"/>
          <w:sz w:val="24"/>
          <w:szCs w:val="24"/>
        </w:rPr>
        <w:t>ровоззренческих</w:t>
      </w:r>
      <w:proofErr w:type="spellEnd"/>
      <w:r w:rsidRPr="009F381C">
        <w:rPr>
          <w:rFonts w:ascii="Times New Roman" w:eastAsia="Times New Roman" w:hAnsi="Times New Roman" w:cs="Times New Roman"/>
          <w:sz w:val="24"/>
          <w:szCs w:val="24"/>
        </w:rPr>
        <w:t xml:space="preserve"> ценностей литературного произведения, в единстве его художественной формы и содержания;</w:t>
      </w:r>
      <w:proofErr w:type="gramEnd"/>
    </w:p>
    <w:p w:rsidR="0050622B" w:rsidRPr="009F381C" w:rsidRDefault="0050622B" w:rsidP="009F381C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81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9F381C">
        <w:rPr>
          <w:rFonts w:ascii="Times New Roman" w:eastAsia="Times New Roman" w:hAnsi="Times New Roman" w:cs="Times New Roman"/>
          <w:sz w:val="24"/>
          <w:szCs w:val="24"/>
        </w:rPr>
        <w:t>коммуникативности</w:t>
      </w:r>
      <w:proofErr w:type="spellEnd"/>
      <w:r w:rsidRPr="009F381C">
        <w:rPr>
          <w:rFonts w:ascii="Times New Roman" w:eastAsia="Times New Roman" w:hAnsi="Times New Roman" w:cs="Times New Roman"/>
          <w:sz w:val="24"/>
          <w:szCs w:val="24"/>
        </w:rPr>
        <w:t xml:space="preserve">, реализующий диалоговую форму урока и построение системы разбора произведения как общение вдумчивого читателя с автором произведения и его героями; </w:t>
      </w:r>
    </w:p>
    <w:p w:rsidR="0050622B" w:rsidRPr="009F381C" w:rsidRDefault="009F381C" w:rsidP="009F381C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50622B" w:rsidRPr="009F381C">
        <w:rPr>
          <w:rFonts w:ascii="Times New Roman" w:eastAsia="Times New Roman" w:hAnsi="Times New Roman" w:cs="Times New Roman"/>
          <w:sz w:val="24"/>
          <w:szCs w:val="24"/>
        </w:rPr>
        <w:t xml:space="preserve">ведение элементов драматургии для всестороннего анализа произведения; </w:t>
      </w:r>
    </w:p>
    <w:p w:rsidR="0050622B" w:rsidRPr="009F381C" w:rsidRDefault="0050622B" w:rsidP="009F381C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81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дидактической целесообразности, позволяющий сочетать многоаспектный анализ текста с развитием интенсивного навыка чтения; </w:t>
      </w:r>
    </w:p>
    <w:p w:rsidR="0050622B" w:rsidRPr="009F381C" w:rsidRDefault="0050622B" w:rsidP="009F381C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81C">
        <w:rPr>
          <w:rFonts w:ascii="Times New Roman" w:eastAsia="Times New Roman" w:hAnsi="Times New Roman" w:cs="Times New Roman"/>
          <w:sz w:val="24"/>
          <w:szCs w:val="24"/>
        </w:rPr>
        <w:t>Формирование культурно-исторических принципов.</w:t>
      </w:r>
    </w:p>
    <w:p w:rsidR="0050622B" w:rsidRPr="003621DF" w:rsidRDefault="0050622B" w:rsidP="003621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621DF">
        <w:rPr>
          <w:rFonts w:ascii="Times New Roman" w:eastAsia="Times New Roman" w:hAnsi="Times New Roman" w:cs="Times New Roman"/>
          <w:sz w:val="24"/>
          <w:szCs w:val="24"/>
          <w:u w:val="single"/>
        </w:rPr>
        <w:t>Задачи:</w:t>
      </w:r>
    </w:p>
    <w:p w:rsidR="0050622B" w:rsidRPr="003621DF" w:rsidRDefault="0050622B" w:rsidP="003621DF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1DF">
        <w:rPr>
          <w:rFonts w:ascii="Times New Roman" w:eastAsia="Times New Roman" w:hAnsi="Times New Roman" w:cs="Times New Roman"/>
          <w:sz w:val="24"/>
          <w:szCs w:val="24"/>
        </w:rPr>
        <w:t xml:space="preserve">Целенаправленное формирование коммуникативно-речевых умений и навыка чтения как </w:t>
      </w:r>
      <w:proofErr w:type="spellStart"/>
      <w:r w:rsidRPr="003621DF">
        <w:rPr>
          <w:rFonts w:ascii="Times New Roman" w:eastAsia="Times New Roman" w:hAnsi="Times New Roman" w:cs="Times New Roman"/>
          <w:sz w:val="24"/>
          <w:szCs w:val="24"/>
        </w:rPr>
        <w:t>общеучебного</w:t>
      </w:r>
      <w:proofErr w:type="spellEnd"/>
      <w:r w:rsidRPr="003621DF">
        <w:rPr>
          <w:rFonts w:ascii="Times New Roman" w:eastAsia="Times New Roman" w:hAnsi="Times New Roman" w:cs="Times New Roman"/>
          <w:sz w:val="24"/>
          <w:szCs w:val="24"/>
        </w:rPr>
        <w:t xml:space="preserve"> умения; </w:t>
      </w:r>
    </w:p>
    <w:p w:rsidR="0050622B" w:rsidRPr="003621DF" w:rsidRDefault="0050622B" w:rsidP="003621DF">
      <w:pPr>
        <w:pStyle w:val="a4"/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1DF">
        <w:rPr>
          <w:rFonts w:ascii="Times New Roman" w:eastAsia="Times New Roman" w:hAnsi="Times New Roman" w:cs="Times New Roman"/>
          <w:sz w:val="24"/>
          <w:szCs w:val="24"/>
        </w:rPr>
        <w:t xml:space="preserve">Свободное чтение и самостоятельное извлечение смысловой информации из прочитанного текста; </w:t>
      </w:r>
    </w:p>
    <w:p w:rsidR="0050622B" w:rsidRPr="003621DF" w:rsidRDefault="0050622B" w:rsidP="003621DF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1DF">
        <w:rPr>
          <w:rFonts w:ascii="Times New Roman" w:eastAsia="Times New Roman" w:hAnsi="Times New Roman" w:cs="Times New Roman"/>
          <w:sz w:val="24"/>
          <w:szCs w:val="24"/>
        </w:rPr>
        <w:t xml:space="preserve">Приобщение ребёнка к литературе как искусству слова; </w:t>
      </w:r>
    </w:p>
    <w:p w:rsidR="0050622B" w:rsidRPr="003621DF" w:rsidRDefault="0050622B" w:rsidP="003621DF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1DF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уважительное отношение младших школьников к книге как важнейшей </w:t>
      </w:r>
      <w:proofErr w:type="spellStart"/>
      <w:r w:rsidRPr="003621DF">
        <w:rPr>
          <w:rFonts w:ascii="Times New Roman" w:eastAsia="Times New Roman" w:hAnsi="Times New Roman" w:cs="Times New Roman"/>
          <w:sz w:val="24"/>
          <w:szCs w:val="24"/>
        </w:rPr>
        <w:t>культурноисторической</w:t>
      </w:r>
      <w:proofErr w:type="spellEnd"/>
      <w:r w:rsidRPr="003621DF">
        <w:rPr>
          <w:rFonts w:ascii="Times New Roman" w:eastAsia="Times New Roman" w:hAnsi="Times New Roman" w:cs="Times New Roman"/>
          <w:sz w:val="24"/>
          <w:szCs w:val="24"/>
        </w:rPr>
        <w:t xml:space="preserve"> ценности; </w:t>
      </w:r>
    </w:p>
    <w:p w:rsidR="0050622B" w:rsidRPr="003621DF" w:rsidRDefault="0050622B" w:rsidP="003621DF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1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Обеспечить младшим школьникам понимание художественных произведений; </w:t>
      </w:r>
    </w:p>
    <w:p w:rsidR="0050622B" w:rsidRPr="003621DF" w:rsidRDefault="0050622B" w:rsidP="003621DF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1DF">
        <w:rPr>
          <w:rFonts w:ascii="Times New Roman" w:eastAsia="Times New Roman" w:hAnsi="Times New Roman" w:cs="Times New Roman"/>
          <w:sz w:val="24"/>
          <w:szCs w:val="24"/>
        </w:rPr>
        <w:t xml:space="preserve">Научить </w:t>
      </w:r>
      <w:proofErr w:type="gramStart"/>
      <w:r w:rsidRPr="003621DF">
        <w:rPr>
          <w:rFonts w:ascii="Times New Roman" w:eastAsia="Times New Roman" w:hAnsi="Times New Roman" w:cs="Times New Roman"/>
          <w:sz w:val="24"/>
          <w:szCs w:val="24"/>
        </w:rPr>
        <w:t>практически</w:t>
      </w:r>
      <w:proofErr w:type="gramEnd"/>
      <w:r w:rsidRPr="003621DF">
        <w:rPr>
          <w:rFonts w:ascii="Times New Roman" w:eastAsia="Times New Roman" w:hAnsi="Times New Roman" w:cs="Times New Roman"/>
          <w:sz w:val="24"/>
          <w:szCs w:val="24"/>
        </w:rPr>
        <w:t xml:space="preserve"> различать художественные и научно-познавательные литературные произведения, по-другому отражающие мир; </w:t>
      </w:r>
    </w:p>
    <w:p w:rsidR="0050622B" w:rsidRPr="003621DF" w:rsidRDefault="0050622B" w:rsidP="003621DF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1DF">
        <w:rPr>
          <w:rFonts w:ascii="Times New Roman" w:eastAsia="Times New Roman" w:hAnsi="Times New Roman" w:cs="Times New Roman"/>
          <w:sz w:val="24"/>
          <w:szCs w:val="24"/>
        </w:rPr>
        <w:t xml:space="preserve">Развивать интерес к литературному творчеству; </w:t>
      </w:r>
    </w:p>
    <w:p w:rsidR="0050622B" w:rsidRPr="003621DF" w:rsidRDefault="0050622B" w:rsidP="003621DF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1DF">
        <w:rPr>
          <w:rFonts w:ascii="Times New Roman" w:eastAsia="Times New Roman" w:hAnsi="Times New Roman" w:cs="Times New Roman"/>
          <w:sz w:val="24"/>
          <w:szCs w:val="24"/>
        </w:rPr>
        <w:t xml:space="preserve">Духовно-нравственное совершенствование личности, формирование позитивного мировосприятия и расширение познавательных возможностей младших школьников. </w:t>
      </w:r>
    </w:p>
    <w:p w:rsidR="0050622B" w:rsidRPr="003621DF" w:rsidRDefault="0050622B" w:rsidP="003621DF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1DF">
        <w:rPr>
          <w:rFonts w:ascii="Times New Roman" w:eastAsia="Times New Roman" w:hAnsi="Times New Roman" w:cs="Times New Roman"/>
          <w:sz w:val="24"/>
          <w:szCs w:val="24"/>
        </w:rPr>
        <w:t>Системно-</w:t>
      </w:r>
      <w:proofErr w:type="spellStart"/>
      <w:r w:rsidRPr="003621DF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3621DF">
        <w:rPr>
          <w:rFonts w:ascii="Times New Roman" w:eastAsia="Times New Roman" w:hAnsi="Times New Roman" w:cs="Times New Roman"/>
          <w:sz w:val="24"/>
          <w:szCs w:val="24"/>
        </w:rPr>
        <w:t xml:space="preserve"> подход к обучению и воспитанию, обеспечивающий готовность </w:t>
      </w:r>
      <w:proofErr w:type="gramStart"/>
      <w:r w:rsidRPr="003621D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621DF">
        <w:rPr>
          <w:rFonts w:ascii="Times New Roman" w:eastAsia="Times New Roman" w:hAnsi="Times New Roman" w:cs="Times New Roman"/>
          <w:sz w:val="24"/>
          <w:szCs w:val="24"/>
        </w:rPr>
        <w:t xml:space="preserve"> к саморазвитию и непрерывному образованию, активную учебно-познавательную деятельность обучающихся, проектированию и конструированию своего образовательного пространства в соответствии со своей индивидуальной образовательной программой.</w:t>
      </w:r>
    </w:p>
    <w:p w:rsidR="0050622B" w:rsidRPr="003621DF" w:rsidRDefault="0050622B" w:rsidP="003621DF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1DF">
        <w:rPr>
          <w:rFonts w:ascii="Times New Roman" w:eastAsia="Times New Roman" w:hAnsi="Times New Roman" w:cs="Times New Roman"/>
          <w:sz w:val="24"/>
          <w:szCs w:val="24"/>
          <w:u w:val="single"/>
        </w:rPr>
        <w:t>Кол-во часов:</w:t>
      </w:r>
      <w:r w:rsidRPr="003621DF">
        <w:rPr>
          <w:rFonts w:ascii="Times New Roman" w:eastAsia="Times New Roman" w:hAnsi="Times New Roman" w:cs="Times New Roman"/>
          <w:sz w:val="24"/>
          <w:szCs w:val="24"/>
        </w:rPr>
        <w:t xml:space="preserve"> 132 часа.</w:t>
      </w:r>
    </w:p>
    <w:p w:rsidR="0050622B" w:rsidRPr="003621DF" w:rsidRDefault="0050622B" w:rsidP="003621DF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621DF"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Основные разделы и формы текущего контроля, промежуточной аттестации:</w:t>
      </w:r>
    </w:p>
    <w:tbl>
      <w:tblPr>
        <w:tblStyle w:val="a6"/>
        <w:tblW w:w="9360" w:type="dxa"/>
        <w:tblInd w:w="108" w:type="dxa"/>
        <w:tblLook w:val="04A0" w:firstRow="1" w:lastRow="0" w:firstColumn="1" w:lastColumn="0" w:noHBand="0" w:noVBand="1"/>
      </w:tblPr>
      <w:tblGrid>
        <w:gridCol w:w="2720"/>
        <w:gridCol w:w="4084"/>
        <w:gridCol w:w="2556"/>
      </w:tblGrid>
      <w:tr w:rsidR="0050622B" w:rsidRPr="003621DF" w:rsidTr="00CA18C1">
        <w:tc>
          <w:tcPr>
            <w:tcW w:w="2720" w:type="dxa"/>
            <w:shd w:val="clear" w:color="auto" w:fill="auto"/>
            <w:vAlign w:val="center"/>
          </w:tcPr>
          <w:p w:rsidR="0050622B" w:rsidRPr="003621DF" w:rsidRDefault="0050622B" w:rsidP="003621DF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1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разделы учебного предмета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50622B" w:rsidRPr="003621DF" w:rsidRDefault="0050622B" w:rsidP="003621DF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1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Периодичность и формы текущего контроля</w:t>
            </w:r>
          </w:p>
        </w:tc>
        <w:tc>
          <w:tcPr>
            <w:tcW w:w="2556" w:type="dxa"/>
            <w:shd w:val="clear" w:color="auto" w:fill="auto"/>
          </w:tcPr>
          <w:p w:rsidR="0050622B" w:rsidRPr="003621DF" w:rsidRDefault="0050622B" w:rsidP="003621DF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1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Периодичность и формы промежуточной аттестации</w:t>
            </w:r>
          </w:p>
        </w:tc>
      </w:tr>
      <w:tr w:rsidR="0050622B" w:rsidRPr="003621DF" w:rsidTr="00CA18C1">
        <w:tc>
          <w:tcPr>
            <w:tcW w:w="2720" w:type="dxa"/>
            <w:shd w:val="clear" w:color="auto" w:fill="auto"/>
          </w:tcPr>
          <w:p w:rsidR="0050622B" w:rsidRPr="003621DF" w:rsidRDefault="0050622B" w:rsidP="003621DF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3621DF">
              <w:rPr>
                <w:rFonts w:eastAsiaTheme="minorHAnsi"/>
                <w:sz w:val="24"/>
                <w:szCs w:val="24"/>
                <w:lang w:eastAsia="en-US"/>
              </w:rPr>
              <w:t xml:space="preserve">«Книги – мои друзья» Книга – писатель – читатель. Способы передачи информации: жесты, рисунки, книги, компьютер. Книга – обложка – автор – каталог. </w:t>
            </w:r>
          </w:p>
        </w:tc>
        <w:tc>
          <w:tcPr>
            <w:tcW w:w="4084" w:type="dxa"/>
            <w:shd w:val="clear" w:color="auto" w:fill="auto"/>
          </w:tcPr>
          <w:p w:rsidR="0050622B" w:rsidRPr="003621DF" w:rsidRDefault="0050622B" w:rsidP="003621DF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1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Обобщение по разделу. Тестовая работа.</w:t>
            </w:r>
          </w:p>
        </w:tc>
        <w:tc>
          <w:tcPr>
            <w:tcW w:w="2556" w:type="dxa"/>
            <w:vMerge w:val="restart"/>
            <w:shd w:val="clear" w:color="auto" w:fill="auto"/>
          </w:tcPr>
          <w:p w:rsidR="003621DF" w:rsidRPr="003621DF" w:rsidRDefault="003621DF" w:rsidP="003621DF">
            <w:pPr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621D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 30.04 .2020 по 22.05.2020 г.</w:t>
            </w:r>
          </w:p>
          <w:p w:rsidR="0050622B" w:rsidRPr="003621DF" w:rsidRDefault="0050622B" w:rsidP="003621DF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1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Диагностическая работа</w:t>
            </w:r>
          </w:p>
          <w:p w:rsidR="0050622B" w:rsidRPr="003621DF" w:rsidRDefault="0050622B" w:rsidP="003621DF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622B" w:rsidRPr="003621DF" w:rsidTr="00CA18C1">
        <w:tc>
          <w:tcPr>
            <w:tcW w:w="2720" w:type="dxa"/>
            <w:shd w:val="clear" w:color="auto" w:fill="auto"/>
          </w:tcPr>
          <w:p w:rsidR="0050622B" w:rsidRPr="003621DF" w:rsidRDefault="0050622B" w:rsidP="003621DF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3621DF">
              <w:rPr>
                <w:rFonts w:eastAsiaTheme="minorHAnsi"/>
                <w:sz w:val="24"/>
                <w:szCs w:val="24"/>
                <w:lang w:eastAsia="en-US"/>
              </w:rPr>
              <w:t xml:space="preserve">«Радуга-дуга» Произведения малых фольклорных жанров: песенки, пословицы, загадки, считалочки. </w:t>
            </w:r>
          </w:p>
        </w:tc>
        <w:tc>
          <w:tcPr>
            <w:tcW w:w="4084" w:type="dxa"/>
            <w:shd w:val="clear" w:color="auto" w:fill="auto"/>
          </w:tcPr>
          <w:p w:rsidR="0050622B" w:rsidRPr="003621DF" w:rsidRDefault="0050622B" w:rsidP="003621DF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1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Обобщение по разделу. Тестовая работа.</w:t>
            </w:r>
          </w:p>
        </w:tc>
        <w:tc>
          <w:tcPr>
            <w:tcW w:w="2556" w:type="dxa"/>
            <w:vMerge/>
            <w:shd w:val="clear" w:color="auto" w:fill="auto"/>
          </w:tcPr>
          <w:p w:rsidR="0050622B" w:rsidRPr="003621DF" w:rsidRDefault="0050622B" w:rsidP="003621DF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2B" w:rsidRPr="003621DF" w:rsidTr="00CA18C1">
        <w:tc>
          <w:tcPr>
            <w:tcW w:w="2720" w:type="dxa"/>
            <w:shd w:val="clear" w:color="auto" w:fill="auto"/>
          </w:tcPr>
          <w:p w:rsidR="0050622B" w:rsidRPr="003621DF" w:rsidRDefault="0050622B" w:rsidP="003621DF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3621DF">
              <w:rPr>
                <w:rFonts w:eastAsiaTheme="minorHAnsi"/>
                <w:sz w:val="24"/>
                <w:szCs w:val="24"/>
                <w:lang w:eastAsia="en-US"/>
              </w:rPr>
              <w:t xml:space="preserve">«Здравствуй, сказка!» Сказка, сказка о животных, сказочный герой, персонажи. </w:t>
            </w:r>
          </w:p>
        </w:tc>
        <w:tc>
          <w:tcPr>
            <w:tcW w:w="4084" w:type="dxa"/>
            <w:shd w:val="clear" w:color="auto" w:fill="auto"/>
          </w:tcPr>
          <w:p w:rsidR="0050622B" w:rsidRPr="003621DF" w:rsidRDefault="0050622B" w:rsidP="003621DF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1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Обобщение по разделу. Тестовая работа.</w:t>
            </w:r>
          </w:p>
        </w:tc>
        <w:tc>
          <w:tcPr>
            <w:tcW w:w="2556" w:type="dxa"/>
            <w:vMerge/>
            <w:shd w:val="clear" w:color="auto" w:fill="auto"/>
          </w:tcPr>
          <w:p w:rsidR="0050622B" w:rsidRPr="003621DF" w:rsidRDefault="0050622B" w:rsidP="003621DF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2B" w:rsidRPr="003621DF" w:rsidTr="00CA18C1">
        <w:tc>
          <w:tcPr>
            <w:tcW w:w="2720" w:type="dxa"/>
            <w:shd w:val="clear" w:color="auto" w:fill="auto"/>
          </w:tcPr>
          <w:p w:rsidR="0050622B" w:rsidRPr="003621DF" w:rsidRDefault="0050622B" w:rsidP="003621DF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3621DF">
              <w:rPr>
                <w:rFonts w:eastAsiaTheme="minorHAnsi"/>
                <w:sz w:val="24"/>
                <w:szCs w:val="24"/>
                <w:lang w:eastAsia="en-US"/>
              </w:rPr>
              <w:t xml:space="preserve">«Люблю всё живое» Общение, диалог героев, практическое сравнение стихотворных и прозаических текстов </w:t>
            </w:r>
          </w:p>
        </w:tc>
        <w:tc>
          <w:tcPr>
            <w:tcW w:w="4084" w:type="dxa"/>
            <w:shd w:val="clear" w:color="auto" w:fill="auto"/>
          </w:tcPr>
          <w:p w:rsidR="0050622B" w:rsidRPr="003621DF" w:rsidRDefault="0050622B" w:rsidP="003621DF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1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Обобщение по разделу. Тестовая работа.</w:t>
            </w:r>
          </w:p>
        </w:tc>
        <w:tc>
          <w:tcPr>
            <w:tcW w:w="2556" w:type="dxa"/>
            <w:vMerge/>
            <w:shd w:val="clear" w:color="auto" w:fill="auto"/>
          </w:tcPr>
          <w:p w:rsidR="0050622B" w:rsidRPr="003621DF" w:rsidRDefault="0050622B" w:rsidP="003621DF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2B" w:rsidRPr="003621DF" w:rsidTr="00CA18C1">
        <w:tc>
          <w:tcPr>
            <w:tcW w:w="2720" w:type="dxa"/>
            <w:shd w:val="clear" w:color="auto" w:fill="auto"/>
          </w:tcPr>
          <w:p w:rsidR="0050622B" w:rsidRPr="003621DF" w:rsidRDefault="0050622B" w:rsidP="003621DF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3621DF">
              <w:rPr>
                <w:rFonts w:eastAsiaTheme="minorHAnsi"/>
                <w:sz w:val="24"/>
                <w:szCs w:val="24"/>
                <w:lang w:eastAsia="en-US"/>
              </w:rPr>
              <w:t xml:space="preserve">«Хорошие соседи, счастливые друзья» Рассказ, герой рассказа, </w:t>
            </w:r>
            <w:r w:rsidRPr="003621D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отношение автора к героям; понятие дружбы, взаимопомощи, заботы и поддержки </w:t>
            </w:r>
          </w:p>
        </w:tc>
        <w:tc>
          <w:tcPr>
            <w:tcW w:w="4084" w:type="dxa"/>
            <w:shd w:val="clear" w:color="auto" w:fill="auto"/>
          </w:tcPr>
          <w:p w:rsidR="0050622B" w:rsidRPr="003621DF" w:rsidRDefault="0050622B" w:rsidP="003621DF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1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Обобщение по разделу. Тестовая работа.</w:t>
            </w:r>
          </w:p>
        </w:tc>
        <w:tc>
          <w:tcPr>
            <w:tcW w:w="2556" w:type="dxa"/>
            <w:vMerge/>
            <w:shd w:val="clear" w:color="auto" w:fill="auto"/>
          </w:tcPr>
          <w:p w:rsidR="0050622B" w:rsidRPr="003621DF" w:rsidRDefault="0050622B" w:rsidP="003621DF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2B" w:rsidRPr="003621DF" w:rsidTr="00CA18C1">
        <w:tc>
          <w:tcPr>
            <w:tcW w:w="2720" w:type="dxa"/>
            <w:shd w:val="clear" w:color="auto" w:fill="auto"/>
          </w:tcPr>
          <w:p w:rsidR="0050622B" w:rsidRPr="003621DF" w:rsidRDefault="0050622B" w:rsidP="003621DF">
            <w:pPr>
              <w:pStyle w:val="a5"/>
              <w:spacing w:line="276" w:lineRule="auto"/>
              <w:rPr>
                <w:sz w:val="24"/>
                <w:szCs w:val="24"/>
              </w:rPr>
            </w:pPr>
            <w:proofErr w:type="gramStart"/>
            <w:r w:rsidRPr="003621D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«Край родной, навек любимый» Родной край, главный город страны, красота родного края; времена года: весна, лето, осень, зима; стихи, рифма. </w:t>
            </w:r>
            <w:proofErr w:type="gramEnd"/>
          </w:p>
        </w:tc>
        <w:tc>
          <w:tcPr>
            <w:tcW w:w="4084" w:type="dxa"/>
            <w:shd w:val="clear" w:color="auto" w:fill="auto"/>
          </w:tcPr>
          <w:p w:rsidR="0050622B" w:rsidRPr="003621DF" w:rsidRDefault="0050622B" w:rsidP="003621DF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1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Обобщение по разделу. Тестовая работа.</w:t>
            </w:r>
          </w:p>
        </w:tc>
        <w:tc>
          <w:tcPr>
            <w:tcW w:w="2556" w:type="dxa"/>
            <w:vMerge/>
            <w:shd w:val="clear" w:color="auto" w:fill="auto"/>
          </w:tcPr>
          <w:p w:rsidR="0050622B" w:rsidRPr="003621DF" w:rsidRDefault="0050622B" w:rsidP="003621DF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2B" w:rsidRPr="003621DF" w:rsidTr="00CA18C1">
        <w:tc>
          <w:tcPr>
            <w:tcW w:w="2720" w:type="dxa"/>
            <w:shd w:val="clear" w:color="auto" w:fill="auto"/>
          </w:tcPr>
          <w:p w:rsidR="0050622B" w:rsidRPr="003621DF" w:rsidRDefault="0050622B" w:rsidP="003621DF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3621DF">
              <w:rPr>
                <w:rFonts w:eastAsiaTheme="minorHAnsi"/>
                <w:sz w:val="24"/>
                <w:szCs w:val="24"/>
                <w:lang w:eastAsia="en-US"/>
              </w:rPr>
              <w:t xml:space="preserve">«Сто фантазий» Творчество, сочинение рассказов, отзывов, стихов </w:t>
            </w:r>
          </w:p>
        </w:tc>
        <w:tc>
          <w:tcPr>
            <w:tcW w:w="4084" w:type="dxa"/>
            <w:shd w:val="clear" w:color="auto" w:fill="auto"/>
          </w:tcPr>
          <w:p w:rsidR="0050622B" w:rsidRPr="003621DF" w:rsidRDefault="0050622B" w:rsidP="003621DF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shd w:val="clear" w:color="auto" w:fill="auto"/>
          </w:tcPr>
          <w:p w:rsidR="0050622B" w:rsidRPr="003621DF" w:rsidRDefault="0050622B" w:rsidP="003621DF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22B" w:rsidRPr="003621DF" w:rsidRDefault="0050622B" w:rsidP="003621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22B" w:rsidRPr="003621DF" w:rsidRDefault="0050622B" w:rsidP="003621DF">
      <w:pPr>
        <w:pStyle w:val="Style4"/>
        <w:widowControl/>
        <w:tabs>
          <w:tab w:val="left" w:pos="0"/>
          <w:tab w:val="left" w:pos="1701"/>
        </w:tabs>
        <w:spacing w:line="276" w:lineRule="auto"/>
        <w:ind w:firstLine="709"/>
        <w:sectPr w:rsidR="0050622B" w:rsidRPr="003621DF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 w:rsidRPr="003621DF">
        <w:t>Аннотацию сос</w:t>
      </w:r>
      <w:r w:rsidR="003621DF">
        <w:t>тавил учитель начальных классов</w:t>
      </w:r>
      <w:r w:rsidRPr="003621DF">
        <w:t>: Браун Евгения Олеговна.</w:t>
      </w:r>
    </w:p>
    <w:p w:rsidR="000D6513" w:rsidRPr="003621DF" w:rsidRDefault="000D6513" w:rsidP="003621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D6513" w:rsidRPr="00362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481D"/>
    <w:multiLevelType w:val="hybridMultilevel"/>
    <w:tmpl w:val="EC68E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90C61"/>
    <w:multiLevelType w:val="multilevel"/>
    <w:tmpl w:val="2962EB7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120E52EB"/>
    <w:multiLevelType w:val="multilevel"/>
    <w:tmpl w:val="6B90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36B57862"/>
    <w:multiLevelType w:val="multilevel"/>
    <w:tmpl w:val="11DEC9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EF91F27"/>
    <w:multiLevelType w:val="multilevel"/>
    <w:tmpl w:val="CBD0A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B4"/>
    <w:rsid w:val="000D6513"/>
    <w:rsid w:val="003621DF"/>
    <w:rsid w:val="0050622B"/>
    <w:rsid w:val="007077B4"/>
    <w:rsid w:val="00720DED"/>
    <w:rsid w:val="009F381C"/>
    <w:rsid w:val="00C5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0622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0622B"/>
    <w:pPr>
      <w:ind w:left="720"/>
      <w:contextualSpacing/>
    </w:pPr>
    <w:rPr>
      <w:rFonts w:eastAsiaTheme="minorHAnsi"/>
      <w:lang w:eastAsia="en-US"/>
    </w:rPr>
  </w:style>
  <w:style w:type="paragraph" w:customStyle="1" w:styleId="Style4">
    <w:name w:val="Style4"/>
    <w:basedOn w:val="a"/>
    <w:qFormat/>
    <w:rsid w:val="0050622B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basedOn w:val="a"/>
    <w:qFormat/>
    <w:rsid w:val="0050622B"/>
    <w:pPr>
      <w:suppressAutoHyphens/>
      <w:spacing w:before="280" w:after="28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eastAsia="zh-CN" w:bidi="hi-IN"/>
    </w:rPr>
  </w:style>
  <w:style w:type="paragraph" w:customStyle="1" w:styleId="a5">
    <w:name w:val="Содержимое таблицы"/>
    <w:basedOn w:val="a"/>
    <w:qFormat/>
    <w:rsid w:val="0050622B"/>
    <w:pPr>
      <w:suppressLineNumbers/>
      <w:suppressAutoHyphens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eastAsia="zh-CN" w:bidi="hi-IN"/>
    </w:rPr>
  </w:style>
  <w:style w:type="table" w:styleId="a6">
    <w:name w:val="Table Grid"/>
    <w:basedOn w:val="a1"/>
    <w:uiPriority w:val="59"/>
    <w:rsid w:val="0050622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0622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0622B"/>
    <w:pPr>
      <w:ind w:left="720"/>
      <w:contextualSpacing/>
    </w:pPr>
    <w:rPr>
      <w:rFonts w:eastAsiaTheme="minorHAnsi"/>
      <w:lang w:eastAsia="en-US"/>
    </w:rPr>
  </w:style>
  <w:style w:type="paragraph" w:customStyle="1" w:styleId="Style4">
    <w:name w:val="Style4"/>
    <w:basedOn w:val="a"/>
    <w:qFormat/>
    <w:rsid w:val="0050622B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basedOn w:val="a"/>
    <w:qFormat/>
    <w:rsid w:val="0050622B"/>
    <w:pPr>
      <w:suppressAutoHyphens/>
      <w:spacing w:before="280" w:after="28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eastAsia="zh-CN" w:bidi="hi-IN"/>
    </w:rPr>
  </w:style>
  <w:style w:type="paragraph" w:customStyle="1" w:styleId="a5">
    <w:name w:val="Содержимое таблицы"/>
    <w:basedOn w:val="a"/>
    <w:qFormat/>
    <w:rsid w:val="0050622B"/>
    <w:pPr>
      <w:suppressLineNumbers/>
      <w:suppressAutoHyphens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eastAsia="zh-CN" w:bidi="hi-IN"/>
    </w:rPr>
  </w:style>
  <w:style w:type="table" w:styleId="a6">
    <w:name w:val="Table Grid"/>
    <w:basedOn w:val="a1"/>
    <w:uiPriority w:val="59"/>
    <w:rsid w:val="0050622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PC</dc:creator>
  <cp:keywords/>
  <dc:description/>
  <cp:lastModifiedBy>LEN PC</cp:lastModifiedBy>
  <cp:revision>10</cp:revision>
  <dcterms:created xsi:type="dcterms:W3CDTF">2020-04-26T15:00:00Z</dcterms:created>
  <dcterms:modified xsi:type="dcterms:W3CDTF">2020-04-26T23:36:00Z</dcterms:modified>
</cp:coreProperties>
</file>